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CE60C" w14:textId="24503F08" w:rsidR="00802B6B" w:rsidRDefault="00802B6B" w:rsidP="00953E8D">
      <w:pPr>
        <w:shd w:val="clear" w:color="auto" w:fill="FFFFFF"/>
        <w:tabs>
          <w:tab w:val="left" w:pos="8080"/>
        </w:tabs>
        <w:spacing w:after="210" w:line="270" w:lineRule="atLeast"/>
        <w:ind w:right="-24"/>
        <w:textAlignment w:val="baseline"/>
        <w:rPr>
          <w:rFonts w:ascii="Arial" w:eastAsia="Times New Roman" w:hAnsi="Arial" w:cs="Arial"/>
          <w:color w:val="333333"/>
          <w:szCs w:val="24"/>
          <w:lang w:eastAsia="en-AU"/>
        </w:rPr>
      </w:pPr>
      <w:r>
        <w:rPr>
          <w:noProof/>
          <w:lang w:eastAsia="en-AU"/>
        </w:rPr>
        <w:drawing>
          <wp:inline distT="0" distB="0" distL="0" distR="0" wp14:anchorId="2167FE66" wp14:editId="2D97624D">
            <wp:extent cx="5731510" cy="1144270"/>
            <wp:effectExtent l="0" t="0" r="254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extLst>
                        <a:ext uri="{28A0092B-C50C-407E-A947-70E740481C1C}">
                          <a14:useLocalDpi xmlns:a14="http://schemas.microsoft.com/office/drawing/2010/main" val="0"/>
                        </a:ext>
                      </a:extLst>
                    </a:blip>
                    <a:stretch>
                      <a:fillRect/>
                    </a:stretch>
                  </pic:blipFill>
                  <pic:spPr>
                    <a:xfrm>
                      <a:off x="0" y="0"/>
                      <a:ext cx="5731510" cy="1144270"/>
                    </a:xfrm>
                    <a:prstGeom prst="rect">
                      <a:avLst/>
                    </a:prstGeom>
                  </pic:spPr>
                </pic:pic>
              </a:graphicData>
            </a:graphic>
          </wp:inline>
        </w:drawing>
      </w:r>
    </w:p>
    <w:p w14:paraId="57922EA7" w14:textId="77777777" w:rsidR="00802B6B" w:rsidRDefault="00802B6B" w:rsidP="00802B6B">
      <w:pPr>
        <w:shd w:val="clear" w:color="auto" w:fill="FFFFFF"/>
        <w:tabs>
          <w:tab w:val="left" w:pos="8080"/>
        </w:tabs>
        <w:spacing w:after="210" w:line="270" w:lineRule="atLeast"/>
        <w:ind w:right="-24"/>
        <w:textAlignment w:val="baseline"/>
        <w:rPr>
          <w:rFonts w:ascii="Arial" w:eastAsia="Times New Roman" w:hAnsi="Arial" w:cs="Arial"/>
          <w:color w:val="333333"/>
          <w:szCs w:val="24"/>
          <w:lang w:eastAsia="en-AU"/>
        </w:rPr>
      </w:pPr>
      <w:r>
        <w:rPr>
          <w:rFonts w:ascii="Arial" w:eastAsia="Times New Roman" w:hAnsi="Arial" w:cs="Arial"/>
          <w:color w:val="333333"/>
          <w:szCs w:val="24"/>
          <w:lang w:eastAsia="en-AU"/>
        </w:rPr>
        <w:br/>
      </w:r>
      <w:r>
        <w:rPr>
          <w:rFonts w:ascii="Arial" w:eastAsia="Times New Roman" w:hAnsi="Arial" w:cs="Arial"/>
          <w:color w:val="333333"/>
          <w:szCs w:val="24"/>
          <w:lang w:eastAsia="en-AU"/>
        </w:rPr>
        <w:br/>
      </w:r>
      <w:r>
        <w:rPr>
          <w:rFonts w:ascii="Arial" w:eastAsia="Times New Roman" w:hAnsi="Arial" w:cs="Arial"/>
          <w:color w:val="333333"/>
          <w:szCs w:val="24"/>
          <w:lang w:eastAsia="en-AU"/>
        </w:rPr>
        <w:br/>
      </w:r>
      <w:r w:rsidRPr="00802B6B">
        <w:rPr>
          <w:rFonts w:ascii="Arial" w:eastAsia="Times New Roman" w:hAnsi="Arial" w:cs="Arial"/>
          <w:color w:val="333333"/>
          <w:szCs w:val="24"/>
          <w:lang w:eastAsia="en-AU"/>
        </w:rPr>
        <w:t>As one of Australia’s most enduring music organisations, you can be sure that we’ll be around for years to come. Our well-respected team is known for our efficient management of resources as well as our innovative artistic abilities – two talents which mean that a bequest to us is a sure investment in the future of Australian music.</w:t>
      </w:r>
      <w:r w:rsidRPr="00802B6B">
        <w:rPr>
          <w:rFonts w:ascii="Arial" w:eastAsia="Times New Roman" w:hAnsi="Arial" w:cs="Arial"/>
          <w:color w:val="333333"/>
          <w:szCs w:val="24"/>
          <w:lang w:eastAsia="en-AU"/>
        </w:rPr>
        <w:br/>
      </w:r>
      <w:r w:rsidRPr="00802B6B">
        <w:rPr>
          <w:rFonts w:ascii="Arial" w:eastAsia="Times New Roman" w:hAnsi="Arial" w:cs="Arial"/>
          <w:color w:val="333333"/>
          <w:szCs w:val="24"/>
          <w:lang w:eastAsia="en-AU"/>
        </w:rPr>
        <w:br/>
        <w:t>Here are a few important points for you to c</w:t>
      </w:r>
      <w:r>
        <w:rPr>
          <w:rFonts w:ascii="Arial" w:eastAsia="Times New Roman" w:hAnsi="Arial" w:cs="Arial"/>
          <w:color w:val="333333"/>
          <w:szCs w:val="24"/>
          <w:lang w:eastAsia="en-AU"/>
        </w:rPr>
        <w:t>onsider when planning a bequest.</w:t>
      </w:r>
      <w:r w:rsidRPr="00802B6B">
        <w:rPr>
          <w:rFonts w:ascii="Arial" w:eastAsia="Times New Roman" w:hAnsi="Arial" w:cs="Arial"/>
          <w:color w:val="333333"/>
          <w:szCs w:val="24"/>
          <w:lang w:eastAsia="en-AU"/>
        </w:rPr>
        <w:br/>
      </w:r>
      <w:r w:rsidRPr="00802B6B">
        <w:rPr>
          <w:rFonts w:ascii="Arial" w:eastAsia="Times New Roman" w:hAnsi="Arial" w:cs="Arial"/>
          <w:color w:val="333333"/>
          <w:szCs w:val="24"/>
          <w:lang w:eastAsia="en-AU"/>
        </w:rPr>
        <w:br/>
      </w:r>
      <w:r w:rsidRPr="00802B6B">
        <w:rPr>
          <w:rFonts w:ascii="Arial" w:eastAsia="Times New Roman" w:hAnsi="Arial" w:cs="Arial"/>
          <w:b/>
          <w:bCs/>
          <w:color w:val="333333"/>
          <w:szCs w:val="24"/>
          <w:lang w:eastAsia="en-AU"/>
        </w:rPr>
        <w:t>A Will is a legal document</w:t>
      </w:r>
      <w:r w:rsidRPr="00802B6B">
        <w:rPr>
          <w:rFonts w:ascii="Arial" w:eastAsia="Times New Roman" w:hAnsi="Arial" w:cs="Arial"/>
          <w:color w:val="333333"/>
          <w:szCs w:val="24"/>
          <w:lang w:eastAsia="en-AU"/>
        </w:rPr>
        <w:t> which allows you to determine how and to whom your estate and belongings will be distributed. By having a Will, you ensure that the people and the things which are important to you continue to be supported after your lifetime.</w:t>
      </w:r>
    </w:p>
    <w:p w14:paraId="1E14A3C6" w14:textId="77777777" w:rsidR="00802B6B" w:rsidRDefault="00802B6B" w:rsidP="00802B6B">
      <w:pPr>
        <w:shd w:val="clear" w:color="auto" w:fill="FFFFFF"/>
        <w:tabs>
          <w:tab w:val="left" w:pos="8080"/>
        </w:tabs>
        <w:spacing w:after="210" w:line="270" w:lineRule="atLeast"/>
        <w:ind w:right="-24"/>
        <w:textAlignment w:val="baseline"/>
        <w:rPr>
          <w:rFonts w:ascii="Arial" w:eastAsia="Times New Roman" w:hAnsi="Arial" w:cs="Arial"/>
          <w:color w:val="333333"/>
          <w:szCs w:val="24"/>
          <w:lang w:eastAsia="en-AU"/>
        </w:rPr>
      </w:pPr>
      <w:r w:rsidRPr="00802B6B">
        <w:rPr>
          <w:rFonts w:ascii="Arial" w:eastAsia="Times New Roman" w:hAnsi="Arial" w:cs="Arial"/>
          <w:b/>
          <w:bCs/>
          <w:color w:val="333333"/>
          <w:szCs w:val="24"/>
          <w:lang w:eastAsia="en-AU"/>
        </w:rPr>
        <w:t>Alerting us to a bequest </w:t>
      </w:r>
      <w:r w:rsidRPr="00802B6B">
        <w:rPr>
          <w:rFonts w:ascii="Arial" w:eastAsia="Times New Roman" w:hAnsi="Arial" w:cs="Arial"/>
          <w:color w:val="333333"/>
          <w:szCs w:val="24"/>
          <w:lang w:eastAsia="en-AU"/>
        </w:rPr>
        <w:t>will allow us to thank you appropriately by adding you to our Custodians community. Public acknowledgement can often inspire others to remember us in their Will though, of course, your gift can be made anonymously if you prefer.</w:t>
      </w:r>
    </w:p>
    <w:p w14:paraId="18DB9403" w14:textId="77777777" w:rsidR="00802B6B" w:rsidRPr="00802B6B" w:rsidRDefault="00802B6B" w:rsidP="00802B6B">
      <w:pPr>
        <w:shd w:val="clear" w:color="auto" w:fill="FFFFFF"/>
        <w:tabs>
          <w:tab w:val="left" w:pos="8080"/>
        </w:tabs>
        <w:spacing w:after="210" w:line="270" w:lineRule="atLeast"/>
        <w:ind w:right="-24"/>
        <w:textAlignment w:val="baseline"/>
        <w:rPr>
          <w:rFonts w:ascii="Arial" w:eastAsia="Times New Roman" w:hAnsi="Arial" w:cs="Arial"/>
          <w:color w:val="333333"/>
          <w:szCs w:val="24"/>
          <w:lang w:eastAsia="en-AU"/>
        </w:rPr>
      </w:pPr>
      <w:r w:rsidRPr="00802B6B">
        <w:rPr>
          <w:rFonts w:ascii="Arial" w:eastAsia="Times New Roman" w:hAnsi="Arial" w:cs="Arial"/>
          <w:color w:val="333333"/>
          <w:szCs w:val="24"/>
          <w:lang w:eastAsia="en-AU"/>
        </w:rPr>
        <w:t>There are a number of ways in which you can create a bequest to support our future work</w:t>
      </w:r>
      <w:r>
        <w:rPr>
          <w:rFonts w:ascii="Arial" w:eastAsia="Times New Roman" w:hAnsi="Arial" w:cs="Arial"/>
          <w:color w:val="333333"/>
          <w:szCs w:val="24"/>
          <w:lang w:eastAsia="en-AU"/>
        </w:rPr>
        <w:t>.</w:t>
      </w:r>
    </w:p>
    <w:p w14:paraId="3AC9E998" w14:textId="77777777" w:rsidR="00963A38" w:rsidRDefault="00963A38" w:rsidP="00802B6B">
      <w:pPr>
        <w:pStyle w:val="ListParagraph"/>
        <w:numPr>
          <w:ilvl w:val="0"/>
          <w:numId w:val="5"/>
        </w:numPr>
        <w:shd w:val="clear" w:color="auto" w:fill="FFFFFF"/>
        <w:tabs>
          <w:tab w:val="left" w:pos="8080"/>
        </w:tabs>
        <w:spacing w:after="0" w:line="240" w:lineRule="auto"/>
        <w:ind w:right="-24"/>
        <w:textAlignment w:val="baseline"/>
        <w:rPr>
          <w:rFonts w:ascii="Arial" w:eastAsia="Times New Roman" w:hAnsi="Arial" w:cs="Arial"/>
          <w:color w:val="333333"/>
          <w:szCs w:val="24"/>
          <w:lang w:eastAsia="en-AU"/>
        </w:rPr>
      </w:pPr>
      <w:r w:rsidRPr="00802B6B">
        <w:rPr>
          <w:rFonts w:ascii="Arial" w:eastAsia="Times New Roman" w:hAnsi="Arial" w:cs="Arial"/>
          <w:color w:val="333333"/>
          <w:szCs w:val="24"/>
          <w:lang w:eastAsia="en-AU"/>
        </w:rPr>
        <w:t>A percentage bequest</w:t>
      </w:r>
      <w:r w:rsidRPr="00802B6B">
        <w:rPr>
          <w:rFonts w:ascii="Arial" w:eastAsia="Times New Roman" w:hAnsi="Arial" w:cs="Arial"/>
          <w:color w:val="333333"/>
          <w:szCs w:val="24"/>
          <w:lang w:eastAsia="en-AU"/>
        </w:rPr>
        <w:br/>
        <w:t>You can bequest to Musica Viva a nominated percentage of your estate up to 100%.</w:t>
      </w:r>
    </w:p>
    <w:p w14:paraId="6F133007" w14:textId="77777777" w:rsidR="00963A38" w:rsidRDefault="00963A38" w:rsidP="00963A38">
      <w:pPr>
        <w:pStyle w:val="ListParagraph"/>
        <w:shd w:val="clear" w:color="auto" w:fill="FFFFFF"/>
        <w:tabs>
          <w:tab w:val="left" w:pos="8080"/>
        </w:tabs>
        <w:spacing w:after="0" w:line="240" w:lineRule="auto"/>
        <w:ind w:right="-24"/>
        <w:textAlignment w:val="baseline"/>
        <w:rPr>
          <w:rFonts w:ascii="Arial" w:eastAsia="Times New Roman" w:hAnsi="Arial" w:cs="Arial"/>
          <w:color w:val="333333"/>
          <w:szCs w:val="24"/>
          <w:lang w:eastAsia="en-AU"/>
        </w:rPr>
      </w:pPr>
    </w:p>
    <w:p w14:paraId="4E266524" w14:textId="77777777" w:rsidR="00802B6B" w:rsidRPr="00963A38" w:rsidRDefault="00802B6B" w:rsidP="00963A38">
      <w:pPr>
        <w:pStyle w:val="ListParagraph"/>
        <w:numPr>
          <w:ilvl w:val="0"/>
          <w:numId w:val="5"/>
        </w:numPr>
        <w:shd w:val="clear" w:color="auto" w:fill="FFFFFF"/>
        <w:tabs>
          <w:tab w:val="left" w:pos="8080"/>
        </w:tabs>
        <w:spacing w:after="0" w:line="240" w:lineRule="auto"/>
        <w:ind w:right="-24"/>
        <w:textAlignment w:val="baseline"/>
        <w:rPr>
          <w:rFonts w:ascii="Arial" w:eastAsia="Times New Roman" w:hAnsi="Arial" w:cs="Arial"/>
          <w:color w:val="333333"/>
          <w:szCs w:val="24"/>
          <w:lang w:eastAsia="en-AU"/>
        </w:rPr>
      </w:pPr>
      <w:r w:rsidRPr="00802B6B">
        <w:rPr>
          <w:rFonts w:ascii="Arial" w:eastAsia="Times New Roman" w:hAnsi="Arial" w:cs="Arial"/>
          <w:color w:val="333333"/>
          <w:szCs w:val="24"/>
          <w:lang w:eastAsia="en-AU"/>
        </w:rPr>
        <w:t>A specific bequest</w:t>
      </w:r>
      <w:r w:rsidRPr="00802B6B">
        <w:rPr>
          <w:rFonts w:ascii="Arial" w:eastAsia="Times New Roman" w:hAnsi="Arial" w:cs="Arial"/>
          <w:color w:val="333333"/>
          <w:szCs w:val="24"/>
          <w:lang w:eastAsia="en-AU"/>
        </w:rPr>
        <w:br/>
        <w:t xml:space="preserve">You can bequest to Musica Viva a specified dollar </w:t>
      </w:r>
      <w:proofErr w:type="gramStart"/>
      <w:r w:rsidRPr="00802B6B">
        <w:rPr>
          <w:rFonts w:ascii="Arial" w:eastAsia="Times New Roman" w:hAnsi="Arial" w:cs="Arial"/>
          <w:color w:val="333333"/>
          <w:szCs w:val="24"/>
          <w:lang w:eastAsia="en-AU"/>
        </w:rPr>
        <w:t>amount</w:t>
      </w:r>
      <w:proofErr w:type="gramEnd"/>
      <w:r w:rsidRPr="00802B6B">
        <w:rPr>
          <w:rFonts w:ascii="Arial" w:eastAsia="Times New Roman" w:hAnsi="Arial" w:cs="Arial"/>
          <w:color w:val="333333"/>
          <w:szCs w:val="24"/>
          <w:lang w:eastAsia="en-AU"/>
        </w:rPr>
        <w:t xml:space="preserve"> large or small, or a specified asset such as shares or real estate.</w:t>
      </w:r>
      <w:r w:rsidRPr="00963A38">
        <w:rPr>
          <w:rFonts w:ascii="Arial" w:eastAsia="Times New Roman" w:hAnsi="Arial" w:cs="Arial"/>
          <w:color w:val="333333"/>
          <w:szCs w:val="24"/>
          <w:lang w:eastAsia="en-AU"/>
        </w:rPr>
        <w:br/>
      </w:r>
    </w:p>
    <w:p w14:paraId="320305CC" w14:textId="77777777" w:rsidR="00802B6B" w:rsidRPr="00802B6B" w:rsidRDefault="00802B6B" w:rsidP="00802B6B">
      <w:pPr>
        <w:pStyle w:val="ListParagraph"/>
        <w:numPr>
          <w:ilvl w:val="0"/>
          <w:numId w:val="5"/>
        </w:numPr>
        <w:shd w:val="clear" w:color="auto" w:fill="FFFFFF"/>
        <w:tabs>
          <w:tab w:val="left" w:pos="8080"/>
        </w:tabs>
        <w:spacing w:after="0" w:line="240" w:lineRule="auto"/>
        <w:ind w:right="-24"/>
        <w:textAlignment w:val="baseline"/>
        <w:rPr>
          <w:rFonts w:ascii="Arial" w:eastAsia="Times New Roman" w:hAnsi="Arial" w:cs="Arial"/>
          <w:color w:val="333333"/>
          <w:szCs w:val="24"/>
          <w:lang w:eastAsia="en-AU"/>
        </w:rPr>
      </w:pPr>
      <w:r w:rsidRPr="00802B6B">
        <w:rPr>
          <w:rFonts w:ascii="Arial" w:eastAsia="Times New Roman" w:hAnsi="Arial" w:cs="Arial"/>
          <w:color w:val="333333"/>
          <w:szCs w:val="24"/>
          <w:lang w:eastAsia="en-AU"/>
        </w:rPr>
        <w:t>A residual bequest</w:t>
      </w:r>
      <w:r>
        <w:rPr>
          <w:rFonts w:ascii="Arial" w:eastAsia="Times New Roman" w:hAnsi="Arial" w:cs="Arial"/>
          <w:color w:val="333333"/>
          <w:szCs w:val="24"/>
          <w:lang w:eastAsia="en-AU"/>
        </w:rPr>
        <w:br/>
        <w:t>You can bequeath</w:t>
      </w:r>
      <w:r w:rsidRPr="00802B6B">
        <w:rPr>
          <w:rFonts w:ascii="Arial" w:eastAsia="Times New Roman" w:hAnsi="Arial" w:cs="Arial"/>
          <w:color w:val="333333"/>
          <w:szCs w:val="24"/>
          <w:lang w:eastAsia="en-AU"/>
        </w:rPr>
        <w:t xml:space="preserve"> to Musica Viva the balance of the value of your estate after those specifically named in your Will have been provided for</w:t>
      </w:r>
      <w:r>
        <w:rPr>
          <w:rFonts w:ascii="Arial" w:eastAsia="Times New Roman" w:hAnsi="Arial" w:cs="Arial"/>
          <w:color w:val="333333"/>
          <w:szCs w:val="24"/>
          <w:lang w:eastAsia="en-AU"/>
        </w:rPr>
        <w:t>,</w:t>
      </w:r>
      <w:r w:rsidRPr="00802B6B">
        <w:rPr>
          <w:rFonts w:ascii="Arial" w:eastAsia="Times New Roman" w:hAnsi="Arial" w:cs="Arial"/>
          <w:color w:val="333333"/>
          <w:szCs w:val="24"/>
          <w:lang w:eastAsia="en-AU"/>
        </w:rPr>
        <w:t xml:space="preserve"> and all debts and expenses of the estate have been paid.</w:t>
      </w:r>
      <w:r>
        <w:rPr>
          <w:rFonts w:ascii="Arial" w:eastAsia="Times New Roman" w:hAnsi="Arial" w:cs="Arial"/>
          <w:color w:val="333333"/>
          <w:szCs w:val="24"/>
          <w:lang w:eastAsia="en-AU"/>
        </w:rPr>
        <w:br/>
      </w:r>
    </w:p>
    <w:p w14:paraId="39023648" w14:textId="77777777" w:rsidR="00802B6B" w:rsidRPr="00802B6B" w:rsidRDefault="00802B6B" w:rsidP="00802B6B">
      <w:pPr>
        <w:pStyle w:val="ListParagraph"/>
        <w:numPr>
          <w:ilvl w:val="0"/>
          <w:numId w:val="5"/>
        </w:numPr>
        <w:shd w:val="clear" w:color="auto" w:fill="FFFFFF"/>
        <w:tabs>
          <w:tab w:val="left" w:pos="8080"/>
        </w:tabs>
        <w:spacing w:after="0" w:line="240" w:lineRule="auto"/>
        <w:ind w:right="-24"/>
        <w:textAlignment w:val="baseline"/>
        <w:rPr>
          <w:rFonts w:ascii="Arial" w:eastAsia="Times New Roman" w:hAnsi="Arial" w:cs="Arial"/>
          <w:color w:val="333333"/>
          <w:szCs w:val="24"/>
          <w:lang w:eastAsia="en-AU"/>
        </w:rPr>
      </w:pPr>
      <w:r w:rsidRPr="00802B6B">
        <w:rPr>
          <w:rFonts w:ascii="Arial" w:eastAsia="Times New Roman" w:hAnsi="Arial" w:cs="Arial"/>
          <w:color w:val="333333"/>
          <w:szCs w:val="24"/>
          <w:lang w:eastAsia="en-AU"/>
        </w:rPr>
        <w:t>An alternative or contingent bequest</w:t>
      </w:r>
      <w:r w:rsidRPr="00802B6B">
        <w:rPr>
          <w:rFonts w:ascii="Arial" w:eastAsia="Times New Roman" w:hAnsi="Arial" w:cs="Arial"/>
          <w:color w:val="333333"/>
          <w:szCs w:val="24"/>
          <w:lang w:eastAsia="en-AU"/>
        </w:rPr>
        <w:br/>
        <w:t>You can make a bequest to Musica Viva in which we will only become a beneficiary in the unlikely event that the other recipients named in your Will do not survive you.</w:t>
      </w:r>
      <w:r w:rsidRPr="00802B6B">
        <w:rPr>
          <w:rFonts w:ascii="Arial" w:eastAsia="Times New Roman" w:hAnsi="Arial" w:cs="Arial"/>
          <w:color w:val="333333"/>
          <w:szCs w:val="24"/>
          <w:lang w:eastAsia="en-AU"/>
        </w:rPr>
        <w:br/>
      </w:r>
    </w:p>
    <w:p w14:paraId="6E056BCC" w14:textId="77777777" w:rsidR="00953E8D" w:rsidRDefault="00802B6B" w:rsidP="00802B6B">
      <w:pPr>
        <w:shd w:val="clear" w:color="auto" w:fill="FFFFFF"/>
        <w:tabs>
          <w:tab w:val="left" w:pos="8080"/>
        </w:tabs>
        <w:spacing w:after="0" w:line="270" w:lineRule="atLeast"/>
        <w:ind w:right="-24"/>
        <w:textAlignment w:val="baseline"/>
        <w:rPr>
          <w:rFonts w:ascii="Arial" w:eastAsia="Times New Roman" w:hAnsi="Arial" w:cs="Arial"/>
          <w:color w:val="333333"/>
          <w:szCs w:val="24"/>
          <w:lang w:eastAsia="en-AU"/>
        </w:rPr>
      </w:pPr>
      <w:r>
        <w:rPr>
          <w:rFonts w:ascii="Arial" w:eastAsia="Times New Roman" w:hAnsi="Arial" w:cs="Arial"/>
          <w:color w:val="333333"/>
          <w:szCs w:val="24"/>
          <w:lang w:eastAsia="en-AU"/>
        </w:rPr>
        <w:t>A suggested form of bequest is below</w:t>
      </w:r>
      <w:r w:rsidRPr="00802B6B">
        <w:rPr>
          <w:rFonts w:ascii="Arial" w:eastAsia="Times New Roman" w:hAnsi="Arial" w:cs="Arial"/>
          <w:color w:val="333333"/>
          <w:szCs w:val="24"/>
          <w:lang w:eastAsia="en-AU"/>
        </w:rPr>
        <w:t>, though your solicitor will be able to offer you more advice and assis</w:t>
      </w:r>
      <w:r>
        <w:rPr>
          <w:rFonts w:ascii="Arial" w:eastAsia="Times New Roman" w:hAnsi="Arial" w:cs="Arial"/>
          <w:color w:val="333333"/>
          <w:szCs w:val="24"/>
          <w:lang w:eastAsia="en-AU"/>
        </w:rPr>
        <w:t>t you in preparing the document.</w:t>
      </w:r>
      <w:r w:rsidRPr="00802B6B">
        <w:rPr>
          <w:rFonts w:ascii="Arial" w:eastAsia="Times New Roman" w:hAnsi="Arial" w:cs="Arial"/>
          <w:color w:val="333333"/>
          <w:szCs w:val="24"/>
          <w:lang w:eastAsia="en-AU"/>
        </w:rPr>
        <w:br/>
      </w:r>
      <w:bookmarkStart w:id="0" w:name="_GoBack"/>
      <w:bookmarkEnd w:id="0"/>
      <w:r w:rsidRPr="00802B6B">
        <w:rPr>
          <w:rFonts w:ascii="Arial" w:eastAsia="Times New Roman" w:hAnsi="Arial" w:cs="Arial"/>
          <w:color w:val="333333"/>
          <w:szCs w:val="24"/>
          <w:lang w:eastAsia="en-AU"/>
        </w:rPr>
        <w:br/>
      </w:r>
      <w:r w:rsidRPr="00802B6B">
        <w:rPr>
          <w:rFonts w:ascii="Arial" w:eastAsia="Times New Roman" w:hAnsi="Arial" w:cs="Arial"/>
          <w:i/>
          <w:color w:val="333333"/>
          <w:szCs w:val="24"/>
          <w:lang w:eastAsia="en-AU"/>
        </w:rPr>
        <w:t xml:space="preserve">“I give to Musica Viva Australia for its general purposes (indicate </w:t>
      </w:r>
      <w:r w:rsidR="00963A38">
        <w:rPr>
          <w:rFonts w:ascii="Arial" w:eastAsia="Times New Roman" w:hAnsi="Arial" w:cs="Arial"/>
          <w:i/>
          <w:color w:val="333333"/>
          <w:szCs w:val="24"/>
          <w:lang w:eastAsia="en-AU"/>
        </w:rPr>
        <w:t xml:space="preserve">percentage, </w:t>
      </w:r>
      <w:r w:rsidRPr="00802B6B">
        <w:rPr>
          <w:rFonts w:ascii="Arial" w:eastAsia="Times New Roman" w:hAnsi="Arial" w:cs="Arial"/>
          <w:i/>
          <w:color w:val="333333"/>
          <w:szCs w:val="24"/>
          <w:lang w:eastAsia="en-AU"/>
        </w:rPr>
        <w:t>amount, item or property) and declare that the receipt of the Company Secretary at the time shall be sufficient discharge of my executor’s duty”.</w:t>
      </w:r>
      <w:r w:rsidRPr="00802B6B">
        <w:rPr>
          <w:rFonts w:ascii="Arial" w:eastAsia="Times New Roman" w:hAnsi="Arial" w:cs="Arial"/>
          <w:color w:val="333333"/>
          <w:szCs w:val="24"/>
          <w:lang w:eastAsia="en-AU"/>
        </w:rPr>
        <w:br/>
      </w:r>
    </w:p>
    <w:p w14:paraId="24E93376" w14:textId="5B961012" w:rsidR="00AC38D0" w:rsidRPr="00953E8D" w:rsidRDefault="00802B6B" w:rsidP="00802B6B">
      <w:pPr>
        <w:shd w:val="clear" w:color="auto" w:fill="FFFFFF"/>
        <w:tabs>
          <w:tab w:val="left" w:pos="8080"/>
        </w:tabs>
        <w:spacing w:after="0" w:line="270" w:lineRule="atLeast"/>
        <w:ind w:right="-24"/>
        <w:textAlignment w:val="baseline"/>
        <w:rPr>
          <w:rFonts w:ascii="Arial" w:eastAsia="Times New Roman" w:hAnsi="Arial" w:cs="Arial"/>
          <w:b/>
          <w:color w:val="333333"/>
          <w:sz w:val="24"/>
          <w:szCs w:val="24"/>
          <w:lang w:eastAsia="en-AU"/>
        </w:rPr>
      </w:pPr>
      <w:r w:rsidRPr="00953E8D">
        <w:rPr>
          <w:rFonts w:ascii="Arial" w:eastAsia="Times New Roman" w:hAnsi="Arial" w:cs="Arial"/>
          <w:b/>
          <w:color w:val="333333"/>
          <w:szCs w:val="24"/>
          <w:lang w:eastAsia="en-AU"/>
        </w:rPr>
        <w:br/>
        <w:t xml:space="preserve">For a confidential discussion about how to ensure a musical legacy for future generations, please contact </w:t>
      </w:r>
      <w:r w:rsidR="00953E8D" w:rsidRPr="00953E8D">
        <w:rPr>
          <w:rFonts w:ascii="Arial" w:eastAsia="Times New Roman" w:hAnsi="Arial" w:cs="Arial"/>
          <w:b/>
          <w:color w:val="333333"/>
          <w:szCs w:val="24"/>
          <w:lang w:eastAsia="en-AU"/>
        </w:rPr>
        <w:t xml:space="preserve">Jaci Maddern on </w:t>
      </w:r>
      <w:r w:rsidR="00953E8D" w:rsidRPr="00953E8D">
        <w:rPr>
          <w:rFonts w:ascii="Arial" w:eastAsia="Times New Roman" w:hAnsi="Arial" w:cs="Arial"/>
          <w:b/>
          <w:color w:val="333333"/>
          <w:szCs w:val="24"/>
          <w:lang w:eastAsia="en-AU"/>
        </w:rPr>
        <w:t>03 9682 4488</w:t>
      </w:r>
      <w:r w:rsidR="00953E8D" w:rsidRPr="00953E8D">
        <w:rPr>
          <w:rFonts w:ascii="Arial" w:eastAsia="Times New Roman" w:hAnsi="Arial" w:cs="Arial"/>
          <w:b/>
          <w:color w:val="333333"/>
          <w:szCs w:val="24"/>
          <w:lang w:eastAsia="en-AU"/>
        </w:rPr>
        <w:t xml:space="preserve"> or email </w:t>
      </w:r>
      <w:hyperlink r:id="rId6" w:history="1">
        <w:r w:rsidR="00953E8D" w:rsidRPr="00953E8D">
          <w:rPr>
            <w:rStyle w:val="Hyperlink"/>
            <w:rFonts w:ascii="Arial" w:hAnsi="Arial" w:cs="Arial"/>
            <w:b/>
          </w:rPr>
          <w:t>jmaddern@musicaviva.com.au</w:t>
        </w:r>
      </w:hyperlink>
      <w:r w:rsidR="00953E8D" w:rsidRPr="00953E8D">
        <w:rPr>
          <w:rFonts w:ascii="Arial" w:hAnsi="Arial" w:cs="Arial"/>
          <w:b/>
        </w:rPr>
        <w:t xml:space="preserve">. </w:t>
      </w:r>
    </w:p>
    <w:sectPr w:rsidR="00AC38D0" w:rsidRPr="00953E8D" w:rsidSect="00802B6B">
      <w:pgSz w:w="11906" w:h="16838"/>
      <w:pgMar w:top="1134" w:right="1440" w:bottom="1440"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86E17"/>
    <w:multiLevelType w:val="multilevel"/>
    <w:tmpl w:val="721C1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B94AB9"/>
    <w:multiLevelType w:val="multilevel"/>
    <w:tmpl w:val="D820F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0E361C3"/>
    <w:multiLevelType w:val="multilevel"/>
    <w:tmpl w:val="65DAC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D8377C"/>
    <w:multiLevelType w:val="multilevel"/>
    <w:tmpl w:val="9C48D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840374B"/>
    <w:multiLevelType w:val="hybridMultilevel"/>
    <w:tmpl w:val="8F10E8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6B"/>
    <w:rsid w:val="00060DE2"/>
    <w:rsid w:val="00802B6B"/>
    <w:rsid w:val="00953E8D"/>
    <w:rsid w:val="00963A38"/>
    <w:rsid w:val="00AC38D0"/>
    <w:rsid w:val="00BD641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D934C"/>
  <w15:docId w15:val="{B14D8FC2-618B-4CEF-8038-7628A07E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2B6B"/>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802B6B"/>
    <w:rPr>
      <w:b/>
      <w:bCs/>
    </w:rPr>
  </w:style>
  <w:style w:type="character" w:customStyle="1" w:styleId="apple-converted-space">
    <w:name w:val="apple-converted-space"/>
    <w:basedOn w:val="DefaultParagraphFont"/>
    <w:rsid w:val="00802B6B"/>
  </w:style>
  <w:style w:type="character" w:styleId="Emphasis">
    <w:name w:val="Emphasis"/>
    <w:basedOn w:val="DefaultParagraphFont"/>
    <w:uiPriority w:val="20"/>
    <w:qFormat/>
    <w:rsid w:val="00802B6B"/>
    <w:rPr>
      <w:i/>
      <w:iCs/>
    </w:rPr>
  </w:style>
  <w:style w:type="paragraph" w:styleId="BalloonText">
    <w:name w:val="Balloon Text"/>
    <w:basedOn w:val="Normal"/>
    <w:link w:val="BalloonTextChar"/>
    <w:uiPriority w:val="99"/>
    <w:semiHidden/>
    <w:unhideWhenUsed/>
    <w:rsid w:val="00802B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2B6B"/>
    <w:rPr>
      <w:rFonts w:ascii="Tahoma" w:hAnsi="Tahoma" w:cs="Tahoma"/>
      <w:sz w:val="16"/>
      <w:szCs w:val="16"/>
    </w:rPr>
  </w:style>
  <w:style w:type="character" w:styleId="Hyperlink">
    <w:name w:val="Hyperlink"/>
    <w:basedOn w:val="DefaultParagraphFont"/>
    <w:uiPriority w:val="99"/>
    <w:unhideWhenUsed/>
    <w:rsid w:val="00802B6B"/>
    <w:rPr>
      <w:color w:val="0000FF" w:themeColor="hyperlink"/>
      <w:u w:val="single"/>
    </w:rPr>
  </w:style>
  <w:style w:type="paragraph" w:styleId="ListParagraph">
    <w:name w:val="List Paragraph"/>
    <w:basedOn w:val="Normal"/>
    <w:uiPriority w:val="34"/>
    <w:qFormat/>
    <w:rsid w:val="00802B6B"/>
    <w:pPr>
      <w:ind w:left="720"/>
      <w:contextualSpacing/>
    </w:pPr>
  </w:style>
  <w:style w:type="character" w:styleId="UnresolvedMention">
    <w:name w:val="Unresolved Mention"/>
    <w:basedOn w:val="DefaultParagraphFont"/>
    <w:uiPriority w:val="99"/>
    <w:semiHidden/>
    <w:unhideWhenUsed/>
    <w:rsid w:val="00BD64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25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maddern@musicaviva.com.au"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Claire Burrell-McDonald</dc:creator>
  <cp:lastModifiedBy>Alice Enari</cp:lastModifiedBy>
  <cp:revision>2</cp:revision>
  <cp:lastPrinted>2016-10-11T06:31:00Z</cp:lastPrinted>
  <dcterms:created xsi:type="dcterms:W3CDTF">2019-03-25T22:55:00Z</dcterms:created>
  <dcterms:modified xsi:type="dcterms:W3CDTF">2019-03-25T22:55:00Z</dcterms:modified>
</cp:coreProperties>
</file>